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Grinnell Middle School Announcements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 April 11, 2017 - Day 1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for Friday was 97%.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Chess Club will be meeting tomorrow before school.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REMINDER - there will be no GATES classes held today with Mrs. Strawser.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boys track team will travel to South Tama today to compete in their meet at 4:30. Please dismiss students at 2:45 and the bus will be leaving at 3:00 Good Luck!!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2016 - 2017 Yearbooks are on sale in the office for $10.00.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Lunch in the Library for GMS students today, bring your lunch and a book to share!  Please return books you’ve read, renew overdue library books and check out new books from the GMS Library!  See the display of GMS students favorite books!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Upcoming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all building field trip to Des Moines Civic Center (Hypnotic Brass Ensemble)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Honor Choir in Ames for grades 5-6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2nd - Grades 5-6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4th - Grades 7-8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11th - Superheroes, Unite! Spring Play performance for grades 6-8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Superheroes, Unite! Spring Play performance for grades 5-7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Superheroes, Unite! Spring Play performance for the public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GMS Debate Tournament at Bettendorf High School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16th - All City  Band Concert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17th - Friday, May 19th  - - GMS 8th Grade Campout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24th - Red Rock Lake field trip for 7th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