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Monday, May 22, 2017 - Day 5</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Friday was 98%.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Tigers Girl’s Basketball Summer Camp will be held June 12-16.  It will be offered to grades 4-6, from 8:00-9:30am.  If you need a form it has been attached, and is also available on Virtual Backpack.  The deadline for registration and payment is June 2nd.</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Tomorrow at 8:00 am during WIN the 6th, 7th, and 8th grade girls basketball players should meet in the lunchroom.  They will be meeting with GHS Girls Basketball Coach Trent Edsen.  Wednesday during 8th grade Tiger Time GHS Cross Country Coach Trent Edsen will be meeting with the 8th grade boys &amp; girls Cross Country members.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Attention Tiger Fans:  Grinnell Athletic Department has new app to help promote our events at the High School. Search Grinnell Tigers on iTunes and Google Play and start getting rewarded! The 100th person to download the app before the end of the year will win a $25 gift card sponsored by SuperFanU.</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Baseball/Softball season is now upon us.  The booster club needs volunteers to work the concession stand for baseball/softball games.  Please check your schedule and sign up to help.   The sign-up sheet can be accessed from the following link.</w:t>
      </w:r>
    </w:p>
    <w:p w:rsidR="00000000" w:rsidDel="00000000" w:rsidP="00000000" w:rsidRDefault="00000000" w:rsidRPr="00000000">
      <w:pPr>
        <w:pBdr/>
        <w:contextualSpacing w:val="0"/>
        <w:rPr>
          <w:color w:val="222222"/>
          <w:sz w:val="24"/>
          <w:szCs w:val="24"/>
          <w:highlight w:val="white"/>
        </w:rPr>
      </w:pPr>
      <w:r w:rsidDel="00000000" w:rsidR="00000000" w:rsidRPr="00000000">
        <w:rPr>
          <w:color w:val="222222"/>
          <w:sz w:val="24"/>
          <w:szCs w:val="24"/>
          <w:highlight w:val="white"/>
          <w:rtl w:val="0"/>
        </w:rPr>
        <w:t xml:space="preserve">www.SignUpGenius.com/go/4090C48AFA62AA4FD0-baseballsoftball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20"/>
          <w:szCs w:val="20"/>
          <w:highlight w:val="white"/>
          <w:rtl w:val="0"/>
        </w:rPr>
        <w:t xml:space="preserve">GMS STUDENTS:  There will be a </w:t>
      </w:r>
      <w:r w:rsidDel="00000000" w:rsidR="00000000" w:rsidRPr="00000000">
        <w:rPr>
          <w:color w:val="222222"/>
          <w:sz w:val="19"/>
          <w:szCs w:val="19"/>
          <w:highlight w:val="white"/>
          <w:rtl w:val="0"/>
        </w:rPr>
        <w:t xml:space="preserve">Middle School Tennis Night for 5th-8th grade students tonight on the new high school tennis courts.  Join the High School tennis coaches to learn about the game of tennis.  Racquets will be provided if you don't have one.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RETIREMENT Reception will be held tomorrow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color w:val="222222"/>
          <w:sz w:val="20"/>
          <w:szCs w:val="20"/>
          <w:highlight w:val="white"/>
          <w:rtl w:val="0"/>
        </w:rPr>
        <w:t xml:space="preserve">TODAY</w:t>
      </w:r>
      <w:r w:rsidDel="00000000" w:rsidR="00000000" w:rsidRPr="00000000">
        <w:rPr>
          <w:color w:val="222222"/>
          <w:sz w:val="20"/>
          <w:szCs w:val="20"/>
          <w:highlight w:val="white"/>
          <w:rtl w:val="0"/>
        </w:rPr>
        <w:t xml:space="preserve"> - Monday, May 22nd there will be an Iowa Assessments Recognition held at GMRC.  This will be to honor and recognize </w:t>
      </w:r>
      <w:r w:rsidDel="00000000" w:rsidR="00000000" w:rsidRPr="00000000">
        <w:rPr>
          <w:sz w:val="20"/>
          <w:szCs w:val="20"/>
          <w:rtl w:val="0"/>
        </w:rPr>
        <w:t xml:space="preserve">students that are meeting growth in math, reading, &amp; science.  They will be leaving at 1:15 and return to school at 2:30.</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b w:val="1"/>
          <w:sz w:val="20"/>
          <w:szCs w:val="20"/>
          <w:u w:val="single"/>
          <w:rtl w:val="0"/>
        </w:rPr>
        <w:t xml:space="preserve">GMS LUNCH HOUR CHANGES: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Due to field trips this week please find the following lunch periods that will be changed.  Tuesday, May </w:t>
      </w:r>
      <w:r w:rsidDel="00000000" w:rsidR="00000000" w:rsidRPr="00000000">
        <w:rPr>
          <w:color w:val="222222"/>
          <w:sz w:val="19"/>
          <w:szCs w:val="19"/>
          <w:highlight w:val="white"/>
          <w:rtl w:val="0"/>
        </w:rPr>
        <w:t xml:space="preserve">23rd 8th grade will be eating 5A instead of 5B, and  on Wednesday, May 24th 6th grade will be eating 4B instead of 4A.  Thank you!</w:t>
      </w: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MAY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23rd - 5th Grade Heritage Park Field Trip</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25th - 4th grade students visiting GMS 5th graders at 1:10 pm</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Iowa state law requires that all 8th graders have a dental screening before entering 9th grade.  If you do not have dental insurance and need help setting up or covering this visit please contact Lisa Leris, RN and she would be happy to help you.</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19"/>
          <w:szCs w:val="19"/>
          <w:highlight w:val="white"/>
          <w:rtl w:val="0"/>
        </w:rPr>
        <w:t xml:space="preserve">This dental screening form was sent home with 8th grade students in February.  If you do need a copy of the form the Middle School office and local dental offices will have the them available.  Please return your student’s completed form to one of our school nurses before your student enters 9th grade.</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