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4B" w:rsidRDefault="003260F4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B486B" wp14:editId="0A35FAE7">
            <wp:simplePos x="0" y="0"/>
            <wp:positionH relativeFrom="page">
              <wp:posOffset>863600</wp:posOffset>
            </wp:positionH>
            <wp:positionV relativeFrom="page">
              <wp:posOffset>1117600</wp:posOffset>
            </wp:positionV>
            <wp:extent cx="5264150" cy="3327400"/>
            <wp:effectExtent l="0" t="0" r="19050" b="25400"/>
            <wp:wrapTight wrapText="bothSides">
              <wp:wrapPolygon edited="0">
                <wp:start x="0" y="0"/>
                <wp:lineTo x="0" y="21600"/>
                <wp:lineTo x="21574" y="21600"/>
                <wp:lineTo x="21574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63786E" wp14:editId="390FE1D0">
            <wp:simplePos x="0" y="0"/>
            <wp:positionH relativeFrom="page">
              <wp:posOffset>863600</wp:posOffset>
            </wp:positionH>
            <wp:positionV relativeFrom="page">
              <wp:posOffset>5130800</wp:posOffset>
            </wp:positionV>
            <wp:extent cx="5162550" cy="3238500"/>
            <wp:effectExtent l="0" t="0" r="19050" b="12700"/>
            <wp:wrapTight wrapText="bothSides">
              <wp:wrapPolygon edited="0">
                <wp:start x="0" y="0"/>
                <wp:lineTo x="0" y="21515"/>
                <wp:lineTo x="21573" y="21515"/>
                <wp:lineTo x="2157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6B7D6" wp14:editId="66D76D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260F4" w:rsidRDefault="003260F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2in;height:2in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" mv:complextextbox="1" filled="f" stroked="f">
                <v:textbox>
                  <w:txbxContent>
                    <w:p w:rsidR="003260F4" w:rsidRDefault="003260F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9CF"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45720"/>
                            <a:ext cx="1645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3260F4" w:rsidRDefault="003260F4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margin-left:0;margin-top:0;width:2in;height:2in;z-index:251665408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" mv:complextextbox="1">
                <v:shape id="Text Box 5" o:spid="_x0000_s1028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10" o:spid="_x0000_s1029" type="#_x0000_t202" style="position:absolute;left:91440;top:45720;width:1645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3260F4" w:rsidRDefault="003260F4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329CF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1645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3260F4" w:rsidRDefault="003260F4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0" style="position:absolute;margin-left:0;margin-top:0;width:2in;height:2in;z-index:251661312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" mv:complextextbox="1">
                <v:shape id="Text Box 3" o:spid="_x0000_s103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8" o:spid="_x0000_s1032" type="#_x0000_t202" style="position:absolute;left:91440;top:45720;width:1645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3260F4" w:rsidRDefault="003260F4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44DC630" wp14:editId="06B8E7F9">
            <wp:simplePos x="0" y="0"/>
            <wp:positionH relativeFrom="page">
              <wp:posOffset>977900</wp:posOffset>
            </wp:positionH>
            <wp:positionV relativeFrom="page">
              <wp:posOffset>4800600</wp:posOffset>
            </wp:positionV>
            <wp:extent cx="5334000" cy="3124200"/>
            <wp:effectExtent l="0" t="0" r="25400" b="2540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CB3D7B7" wp14:editId="6A673449">
            <wp:simplePos x="0" y="0"/>
            <wp:positionH relativeFrom="page">
              <wp:posOffset>977900</wp:posOffset>
            </wp:positionH>
            <wp:positionV relativeFrom="page">
              <wp:posOffset>1117600</wp:posOffset>
            </wp:positionV>
            <wp:extent cx="5194300" cy="3149600"/>
            <wp:effectExtent l="0" t="0" r="12700" b="25400"/>
            <wp:wrapTight wrapText="bothSides">
              <wp:wrapPolygon edited="0">
                <wp:start x="0" y="0"/>
                <wp:lineTo x="0" y="21600"/>
                <wp:lineTo x="21547" y="21600"/>
                <wp:lineTo x="21547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C6544B" w:rsidSect="003260F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260F4"/>
    <w:rsid w:val="003260F4"/>
    <w:rsid w:val="00576FC4"/>
    <w:rsid w:val="007329CF"/>
    <w:rsid w:val="00C65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0A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coffman:Downloads:2wyqdM98MsyhCl9CCy9s94Gls9dMwMwll42GyGj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coffman:Downloads:2wyqdM98MsyhCl9CCy9s94Gls9dMwMwll42GyGj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coffman:Downloads:2wyqdM98MsyhCl9CCy9s94Gls9dMwMwll42GyGj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coffman:Downloads:2wyqdM98MsyhCl9CCy9s94Gls9dMwMwll42GyGj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Iowa Assessment Proficiency</a:t>
            </a:r>
            <a:r>
              <a:rPr lang="en-US" baseline="0"/>
              <a:t> -Reading </a:t>
            </a:r>
          </a:p>
          <a:p>
            <a:pPr>
              <a:defRPr/>
            </a:pPr>
            <a:r>
              <a:rPr lang="en-US" baseline="0"/>
              <a:t>Class of 2019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Page1_1!$B$21</c:f>
              <c:strCache>
                <c:ptCount val="1"/>
                <c:pt idx="0">
                  <c:v>All</c:v>
                </c:pt>
              </c:strCache>
            </c:strRef>
          </c:tx>
          <c:cat>
            <c:strRef>
              <c:f>Page1_1!$A$22:$A$26</c:f>
              <c:strCache>
                <c:ptCount val="5"/>
                <c:pt idx="0">
                  <c:v>3rd</c:v>
                </c:pt>
                <c:pt idx="1">
                  <c:v>4th</c:v>
                </c:pt>
                <c:pt idx="2">
                  <c:v>5th</c:v>
                </c:pt>
                <c:pt idx="3">
                  <c:v>6th</c:v>
                </c:pt>
                <c:pt idx="4">
                  <c:v>7th</c:v>
                </c:pt>
              </c:strCache>
            </c:strRef>
          </c:cat>
          <c:val>
            <c:numRef>
              <c:f>Page1_1!$B$22:$B$26</c:f>
              <c:numCache>
                <c:formatCode>#0.00</c:formatCode>
                <c:ptCount val="5"/>
                <c:pt idx="0">
                  <c:v>76.09</c:v>
                </c:pt>
                <c:pt idx="1">
                  <c:v>92.86</c:v>
                </c:pt>
                <c:pt idx="2">
                  <c:v>83.33</c:v>
                </c:pt>
                <c:pt idx="3">
                  <c:v>82.73</c:v>
                </c:pt>
                <c:pt idx="4">
                  <c:v>87.88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Page1_1!$C$21</c:f>
              <c:strCache>
                <c:ptCount val="1"/>
                <c:pt idx="0">
                  <c:v>FRL</c:v>
                </c:pt>
              </c:strCache>
            </c:strRef>
          </c:tx>
          <c:cat>
            <c:strRef>
              <c:f>Page1_1!$A$22:$A$26</c:f>
              <c:strCache>
                <c:ptCount val="5"/>
                <c:pt idx="0">
                  <c:v>3rd</c:v>
                </c:pt>
                <c:pt idx="1">
                  <c:v>4th</c:v>
                </c:pt>
                <c:pt idx="2">
                  <c:v>5th</c:v>
                </c:pt>
                <c:pt idx="3">
                  <c:v>6th</c:v>
                </c:pt>
                <c:pt idx="4">
                  <c:v>7th</c:v>
                </c:pt>
              </c:strCache>
            </c:strRef>
          </c:cat>
          <c:val>
            <c:numRef>
              <c:f>Page1_1!$C$22:$C$26</c:f>
              <c:numCache>
                <c:formatCode>General</c:formatCode>
                <c:ptCount val="5"/>
                <c:pt idx="0">
                  <c:v>60.66</c:v>
                </c:pt>
                <c:pt idx="1">
                  <c:v>90.0</c:v>
                </c:pt>
                <c:pt idx="2">
                  <c:v>76.92</c:v>
                </c:pt>
                <c:pt idx="3">
                  <c:v>76.36</c:v>
                </c:pt>
                <c:pt idx="4">
                  <c:v>80.77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Page1_1!$D$21</c:f>
              <c:strCache>
                <c:ptCount val="1"/>
                <c:pt idx="0">
                  <c:v>IEP</c:v>
                </c:pt>
              </c:strCache>
            </c:strRef>
          </c:tx>
          <c:cat>
            <c:strRef>
              <c:f>Page1_1!$A$22:$A$26</c:f>
              <c:strCache>
                <c:ptCount val="5"/>
                <c:pt idx="0">
                  <c:v>3rd</c:v>
                </c:pt>
                <c:pt idx="1">
                  <c:v>4th</c:v>
                </c:pt>
                <c:pt idx="2">
                  <c:v>5th</c:v>
                </c:pt>
                <c:pt idx="3">
                  <c:v>6th</c:v>
                </c:pt>
                <c:pt idx="4">
                  <c:v>7th</c:v>
                </c:pt>
              </c:strCache>
            </c:strRef>
          </c:cat>
          <c:val>
            <c:numRef>
              <c:f>Page1_1!$D$22:$D$26</c:f>
              <c:numCache>
                <c:formatCode>General</c:formatCode>
                <c:ptCount val="5"/>
                <c:pt idx="0">
                  <c:v>47.62</c:v>
                </c:pt>
                <c:pt idx="1">
                  <c:v>79.31</c:v>
                </c:pt>
                <c:pt idx="2">
                  <c:v>37.93</c:v>
                </c:pt>
                <c:pt idx="3">
                  <c:v>45.45</c:v>
                </c:pt>
                <c:pt idx="4">
                  <c:v>56.62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6820520"/>
        <c:axId val="-2086815096"/>
      </c:lineChart>
      <c:catAx>
        <c:axId val="-2086820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overlay val="0"/>
        </c:title>
        <c:majorTickMark val="out"/>
        <c:minorTickMark val="none"/>
        <c:tickLblPos val="nextTo"/>
        <c:crossAx val="-2086815096"/>
        <c:crosses val="autoZero"/>
        <c:auto val="1"/>
        <c:lblAlgn val="ctr"/>
        <c:lblOffset val="100"/>
        <c:noMultiLvlLbl val="0"/>
      </c:catAx>
      <c:valAx>
        <c:axId val="-2086815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Proficiency </a:t>
                </a:r>
              </a:p>
            </c:rich>
          </c:tx>
          <c:overlay val="0"/>
        </c:title>
        <c:numFmt formatCode="#0.00" sourceLinked="1"/>
        <c:majorTickMark val="out"/>
        <c:minorTickMark val="none"/>
        <c:tickLblPos val="nextTo"/>
        <c:crossAx val="-2086820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Iowa Assessment Proficiency</a:t>
            </a:r>
            <a:r>
              <a:rPr lang="en-US" baseline="0"/>
              <a:t> -Reading </a:t>
            </a:r>
          </a:p>
          <a:p>
            <a:pPr>
              <a:defRPr/>
            </a:pPr>
            <a:r>
              <a:rPr lang="en-US" baseline="0"/>
              <a:t>Class of 2018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Page1_1!$B$29</c:f>
              <c:strCache>
                <c:ptCount val="1"/>
                <c:pt idx="0">
                  <c:v>All</c:v>
                </c:pt>
              </c:strCache>
            </c:strRef>
          </c:tx>
          <c:cat>
            <c:strRef>
              <c:f>Page1_1!$A$30:$A$34</c:f>
              <c:strCache>
                <c:ptCount val="5"/>
                <c:pt idx="0">
                  <c:v>4th</c:v>
                </c:pt>
                <c:pt idx="1">
                  <c:v>5th</c:v>
                </c:pt>
                <c:pt idx="2">
                  <c:v>6th</c:v>
                </c:pt>
                <c:pt idx="3">
                  <c:v>7th</c:v>
                </c:pt>
                <c:pt idx="4">
                  <c:v>8th</c:v>
                </c:pt>
              </c:strCache>
            </c:strRef>
          </c:cat>
          <c:val>
            <c:numRef>
              <c:f>Page1_1!$B$30:$B$34</c:f>
              <c:numCache>
                <c:formatCode>General</c:formatCode>
                <c:ptCount val="5"/>
                <c:pt idx="0">
                  <c:v>82.16999999999998</c:v>
                </c:pt>
                <c:pt idx="1">
                  <c:v>85.07</c:v>
                </c:pt>
                <c:pt idx="2">
                  <c:v>66.2</c:v>
                </c:pt>
                <c:pt idx="3">
                  <c:v>74.13</c:v>
                </c:pt>
                <c:pt idx="4">
                  <c:v>85.11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Page1_1!$C$29</c:f>
              <c:strCache>
                <c:ptCount val="1"/>
                <c:pt idx="0">
                  <c:v>FRL</c:v>
                </c:pt>
              </c:strCache>
            </c:strRef>
          </c:tx>
          <c:cat>
            <c:strRef>
              <c:f>Page1_1!$A$30:$A$34</c:f>
              <c:strCache>
                <c:ptCount val="5"/>
                <c:pt idx="0">
                  <c:v>4th</c:v>
                </c:pt>
                <c:pt idx="1">
                  <c:v>5th</c:v>
                </c:pt>
                <c:pt idx="2">
                  <c:v>6th</c:v>
                </c:pt>
                <c:pt idx="3">
                  <c:v>7th</c:v>
                </c:pt>
                <c:pt idx="4">
                  <c:v>8th</c:v>
                </c:pt>
              </c:strCache>
            </c:strRef>
          </c:cat>
          <c:val>
            <c:numRef>
              <c:f>Page1_1!$C$30:$C$34</c:f>
              <c:numCache>
                <c:formatCode>General</c:formatCode>
                <c:ptCount val="5"/>
                <c:pt idx="0">
                  <c:v>70.83</c:v>
                </c:pt>
                <c:pt idx="1">
                  <c:v>72.0</c:v>
                </c:pt>
                <c:pt idx="2">
                  <c:v>47.27</c:v>
                </c:pt>
                <c:pt idx="3">
                  <c:v>56.86</c:v>
                </c:pt>
                <c:pt idx="4">
                  <c:v>74.0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Page1_1!$D$29</c:f>
              <c:strCache>
                <c:ptCount val="1"/>
                <c:pt idx="0">
                  <c:v>IEP</c:v>
                </c:pt>
              </c:strCache>
            </c:strRef>
          </c:tx>
          <c:cat>
            <c:strRef>
              <c:f>Page1_1!$A$30:$A$34</c:f>
              <c:strCache>
                <c:ptCount val="5"/>
                <c:pt idx="0">
                  <c:v>4th</c:v>
                </c:pt>
                <c:pt idx="1">
                  <c:v>5th</c:v>
                </c:pt>
                <c:pt idx="2">
                  <c:v>6th</c:v>
                </c:pt>
                <c:pt idx="3">
                  <c:v>7th</c:v>
                </c:pt>
                <c:pt idx="4">
                  <c:v>8th</c:v>
                </c:pt>
              </c:strCache>
            </c:strRef>
          </c:cat>
          <c:val>
            <c:numRef>
              <c:f>Page1_1!$D$30:$D$34</c:f>
              <c:numCache>
                <c:formatCode>General</c:formatCode>
                <c:ptCount val="5"/>
                <c:pt idx="0">
                  <c:v>55.17</c:v>
                </c:pt>
                <c:pt idx="1">
                  <c:v>56.67</c:v>
                </c:pt>
                <c:pt idx="2">
                  <c:v>25.0</c:v>
                </c:pt>
                <c:pt idx="3">
                  <c:v>29.63</c:v>
                </c:pt>
                <c:pt idx="4">
                  <c:v>56.0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7013704"/>
        <c:axId val="-2087008280"/>
      </c:lineChart>
      <c:catAx>
        <c:axId val="-20870137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overlay val="0"/>
        </c:title>
        <c:majorTickMark val="out"/>
        <c:minorTickMark val="none"/>
        <c:tickLblPos val="nextTo"/>
        <c:crossAx val="-2087008280"/>
        <c:crosses val="autoZero"/>
        <c:auto val="1"/>
        <c:lblAlgn val="ctr"/>
        <c:lblOffset val="100"/>
        <c:noMultiLvlLbl val="0"/>
      </c:catAx>
      <c:valAx>
        <c:axId val="-2087008280"/>
        <c:scaling>
          <c:orientation val="minMax"/>
          <c:max val="1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Proficiency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87013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Iowa Assessment Proficiency -Reading </a:t>
            </a:r>
          </a:p>
          <a:p>
            <a:pPr>
              <a:defRPr/>
            </a:pPr>
            <a:r>
              <a:rPr lang="en-US"/>
              <a:t>Class of 2016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Page1_1!$B$45</c:f>
              <c:strCache>
                <c:ptCount val="1"/>
                <c:pt idx="0">
                  <c:v>All</c:v>
                </c:pt>
              </c:strCache>
            </c:strRef>
          </c:tx>
          <c:cat>
            <c:strRef>
              <c:f>Page1_1!$A$46:$A$50</c:f>
              <c:strCache>
                <c:ptCount val="5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  <c:pt idx="3">
                  <c:v>9th</c:v>
                </c:pt>
                <c:pt idx="4">
                  <c:v>10th</c:v>
                </c:pt>
              </c:strCache>
            </c:strRef>
          </c:cat>
          <c:val>
            <c:numRef>
              <c:f>Page1_1!$B$46:$B$50</c:f>
              <c:numCache>
                <c:formatCode>General</c:formatCode>
                <c:ptCount val="5"/>
                <c:pt idx="0">
                  <c:v>81.54</c:v>
                </c:pt>
                <c:pt idx="1">
                  <c:v>88.81</c:v>
                </c:pt>
                <c:pt idx="2">
                  <c:v>76.92</c:v>
                </c:pt>
                <c:pt idx="3">
                  <c:v>84.3</c:v>
                </c:pt>
                <c:pt idx="4">
                  <c:v>89.74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Page1_1!$C$45</c:f>
              <c:strCache>
                <c:ptCount val="1"/>
                <c:pt idx="0">
                  <c:v>FRL</c:v>
                </c:pt>
              </c:strCache>
            </c:strRef>
          </c:tx>
          <c:cat>
            <c:strRef>
              <c:f>Page1_1!$A$46:$A$50</c:f>
              <c:strCache>
                <c:ptCount val="5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  <c:pt idx="3">
                  <c:v>9th</c:v>
                </c:pt>
                <c:pt idx="4">
                  <c:v>10th</c:v>
                </c:pt>
              </c:strCache>
            </c:strRef>
          </c:cat>
          <c:val>
            <c:numRef>
              <c:f>Page1_1!$C$46:$C$50</c:f>
              <c:numCache>
                <c:formatCode>General</c:formatCode>
                <c:ptCount val="5"/>
                <c:pt idx="0">
                  <c:v>74.42</c:v>
                </c:pt>
                <c:pt idx="1">
                  <c:v>85.71</c:v>
                </c:pt>
                <c:pt idx="2">
                  <c:v>65.22</c:v>
                </c:pt>
                <c:pt idx="3">
                  <c:v>73.53</c:v>
                </c:pt>
                <c:pt idx="4">
                  <c:v>84.85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Page1_1!$D$45</c:f>
              <c:strCache>
                <c:ptCount val="1"/>
                <c:pt idx="0">
                  <c:v>IEP</c:v>
                </c:pt>
              </c:strCache>
            </c:strRef>
          </c:tx>
          <c:cat>
            <c:strRef>
              <c:f>Page1_1!$A$46:$A$50</c:f>
              <c:strCache>
                <c:ptCount val="5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  <c:pt idx="3">
                  <c:v>9th</c:v>
                </c:pt>
                <c:pt idx="4">
                  <c:v>10th</c:v>
                </c:pt>
              </c:strCache>
            </c:strRef>
          </c:cat>
          <c:val>
            <c:numRef>
              <c:f>Page1_1!$D$46:$D$50</c:f>
              <c:numCache>
                <c:formatCode>General</c:formatCode>
                <c:ptCount val="5"/>
                <c:pt idx="0">
                  <c:v>60.0</c:v>
                </c:pt>
                <c:pt idx="1">
                  <c:v>65.0</c:v>
                </c:pt>
                <c:pt idx="2">
                  <c:v>23.53</c:v>
                </c:pt>
                <c:pt idx="3">
                  <c:v>35.71</c:v>
                </c:pt>
                <c:pt idx="4">
                  <c:v>62.5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6902072"/>
        <c:axId val="-2086896648"/>
      </c:lineChart>
      <c:catAx>
        <c:axId val="-2086902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overlay val="0"/>
        </c:title>
        <c:majorTickMark val="out"/>
        <c:minorTickMark val="none"/>
        <c:tickLblPos val="nextTo"/>
        <c:crossAx val="-2086896648"/>
        <c:crosses val="autoZero"/>
        <c:auto val="1"/>
        <c:lblAlgn val="ctr"/>
        <c:lblOffset val="100"/>
        <c:noMultiLvlLbl val="0"/>
      </c:catAx>
      <c:valAx>
        <c:axId val="-2086896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Proficiency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86902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Iowa Assessment Proficiency - </a:t>
            </a:r>
          </a:p>
          <a:p>
            <a:pPr>
              <a:defRPr/>
            </a:pPr>
            <a:r>
              <a:rPr lang="en-US"/>
              <a:t>Class</a:t>
            </a:r>
            <a:r>
              <a:rPr lang="en-US" baseline="0"/>
              <a:t> of 2017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Page1_1!$B$37</c:f>
              <c:strCache>
                <c:ptCount val="1"/>
                <c:pt idx="0">
                  <c:v>All</c:v>
                </c:pt>
              </c:strCache>
            </c:strRef>
          </c:tx>
          <c:cat>
            <c:strRef>
              <c:f>Page1_1!$A$38:$A$42</c:f>
              <c:strCache>
                <c:ptCount val="5"/>
                <c:pt idx="0">
                  <c:v>5th</c:v>
                </c:pt>
                <c:pt idx="1">
                  <c:v>6th</c:v>
                </c:pt>
                <c:pt idx="2">
                  <c:v>7th</c:v>
                </c:pt>
                <c:pt idx="3">
                  <c:v>8th</c:v>
                </c:pt>
                <c:pt idx="4">
                  <c:v>9th</c:v>
                </c:pt>
              </c:strCache>
            </c:strRef>
          </c:cat>
          <c:val>
            <c:numRef>
              <c:f>Page1_1!$B$38:$B$42</c:f>
              <c:numCache>
                <c:formatCode>General</c:formatCode>
                <c:ptCount val="5"/>
                <c:pt idx="0">
                  <c:v>79.09</c:v>
                </c:pt>
                <c:pt idx="1">
                  <c:v>73.28</c:v>
                </c:pt>
                <c:pt idx="2">
                  <c:v>72.5</c:v>
                </c:pt>
                <c:pt idx="3">
                  <c:v>74.79</c:v>
                </c:pt>
                <c:pt idx="4">
                  <c:v>85.71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Page1_1!$C$37</c:f>
              <c:strCache>
                <c:ptCount val="1"/>
                <c:pt idx="0">
                  <c:v>FRL</c:v>
                </c:pt>
              </c:strCache>
            </c:strRef>
          </c:tx>
          <c:cat>
            <c:strRef>
              <c:f>Page1_1!$A$38:$A$42</c:f>
              <c:strCache>
                <c:ptCount val="5"/>
                <c:pt idx="0">
                  <c:v>5th</c:v>
                </c:pt>
                <c:pt idx="1">
                  <c:v>6th</c:v>
                </c:pt>
                <c:pt idx="2">
                  <c:v>7th</c:v>
                </c:pt>
                <c:pt idx="3">
                  <c:v>8th</c:v>
                </c:pt>
                <c:pt idx="4">
                  <c:v>9th</c:v>
                </c:pt>
              </c:strCache>
            </c:strRef>
          </c:cat>
          <c:val>
            <c:numRef>
              <c:f>Page1_1!$C$38:$C$42</c:f>
              <c:numCache>
                <c:formatCode>General</c:formatCode>
                <c:ptCount val="5"/>
                <c:pt idx="0">
                  <c:v>78.26</c:v>
                </c:pt>
                <c:pt idx="1">
                  <c:v>60.0</c:v>
                </c:pt>
                <c:pt idx="2">
                  <c:v>57.14</c:v>
                </c:pt>
                <c:pt idx="3">
                  <c:v>60.53</c:v>
                </c:pt>
                <c:pt idx="4">
                  <c:v>70.59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Page1_1!$D$37</c:f>
              <c:strCache>
                <c:ptCount val="1"/>
                <c:pt idx="0">
                  <c:v>IEP</c:v>
                </c:pt>
              </c:strCache>
            </c:strRef>
          </c:tx>
          <c:cat>
            <c:strRef>
              <c:f>Page1_1!$A$38:$A$42</c:f>
              <c:strCache>
                <c:ptCount val="5"/>
                <c:pt idx="0">
                  <c:v>5th</c:v>
                </c:pt>
                <c:pt idx="1">
                  <c:v>6th</c:v>
                </c:pt>
                <c:pt idx="2">
                  <c:v>7th</c:v>
                </c:pt>
                <c:pt idx="3">
                  <c:v>8th</c:v>
                </c:pt>
                <c:pt idx="4">
                  <c:v>9th</c:v>
                </c:pt>
              </c:strCache>
            </c:strRef>
          </c:cat>
          <c:val>
            <c:numRef>
              <c:f>Page1_1!$D$38:$D$42</c:f>
              <c:numCache>
                <c:formatCode>General</c:formatCode>
                <c:ptCount val="5"/>
                <c:pt idx="0">
                  <c:v>47.62</c:v>
                </c:pt>
                <c:pt idx="1">
                  <c:v>36.0</c:v>
                </c:pt>
                <c:pt idx="2">
                  <c:v>26.32</c:v>
                </c:pt>
                <c:pt idx="3">
                  <c:v>15.38</c:v>
                </c:pt>
                <c:pt idx="4">
                  <c:v>33.33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6863608"/>
        <c:axId val="-2086858184"/>
      </c:lineChart>
      <c:catAx>
        <c:axId val="-2086863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overlay val="0"/>
        </c:title>
        <c:majorTickMark val="out"/>
        <c:minorTickMark val="none"/>
        <c:tickLblPos val="nextTo"/>
        <c:crossAx val="-2086858184"/>
        <c:crosses val="autoZero"/>
        <c:auto val="1"/>
        <c:lblAlgn val="ctr"/>
        <c:lblOffset val="100"/>
        <c:noMultiLvlLbl val="0"/>
      </c:catAx>
      <c:valAx>
        <c:axId val="-2086858184"/>
        <c:scaling>
          <c:orientation val="minMax"/>
          <c:max val="1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Proficiency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86863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2014-08-21T03:29:00Z</dcterms:created>
  <dcterms:modified xsi:type="dcterms:W3CDTF">2014-08-25T17:46:00Z</dcterms:modified>
</cp:coreProperties>
</file>